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Cs w:val="21"/>
        </w:rPr>
      </w:pPr>
      <w:bookmarkStart w:id="0" w:name="_GoBack"/>
      <w:bookmarkEnd w:id="0"/>
      <w:r>
        <w:rPr>
          <w:szCs w:val="21"/>
        </w:rPr>
        <w:pict>
          <v:shape id="_x0000_s1026" o:spid="_x0000_s1026" o:spt="202" type="#_x0000_t202" style="position:absolute;left:0pt;margin-left:62.75pt;margin-top:-14.2pt;height:39.9pt;width:452.3pt;z-index:251660288;mso-width-relative:margin;mso-height-relative:margin;mso-height-percent:200;" fillcolor="#C2D69B [1942]" filled="t" stroked="t" coordsize="21600,21600">
            <v:path/>
            <v:fill type="gradient" on="t" color2="#EAF1DD [662]" angle="-45" focus="-50%" focussize="0f,0f" focusposition="32768f,32768f"/>
            <v:stroke weight="1pt" color="#C2D69B [1942]" joinstyle="miter"/>
            <v:imagedata o:title=""/>
            <o:lock v:ext="edit"/>
            <o:extrusion backdepth="72pt" color="#FF0000" on="t" type="perspective" viewpointorigin="0,0"/>
            <v:textbox style="mso-fit-shape-to-text:t;">
              <w:txbxContent>
                <w:p>
                  <w:pPr>
                    <w:jc w:val="center"/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  <w:t>1.对导游活动时未佩戴导游证行为的处罚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22" o:spid="_x0000_s1122" o:spt="202" type="#_x0000_t202" style="position:absolute;left:0pt;margin-left:308.95pt;margin-top:624.45pt;height:35.3pt;width:62.05pt;z-index:251656192;mso-width-relative:margin;mso-height-relative:margin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>
              <w:txbxContent>
                <w:p>
                  <w:pPr>
                    <w:ind w:left="90" w:hanging="90" w:hangingChars="50"/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逾期不履行</w:t>
                  </w:r>
                </w:p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处罚决定的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2" o:spid="_x0000_s1052" o:spt="176" type="#_x0000_t176" style="position:absolute;left:0pt;margin-left:514.55pt;margin-top:286.3pt;height:41.1pt;width:76.8pt;mso-position-horizontal-relative:page;mso-position-vertical-relative:page;z-index:25168281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81" w:firstLineChars="100"/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登记保全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（7日内决定）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0" o:spid="_x0000_s1080" o:spt="32" type="#_x0000_t32" style="position:absolute;left:0pt;margin-left:424.25pt;margin-top:452.35pt;height:34.25pt;width:0.1pt;mso-position-horizontal-relative:page;mso-position-vertical-relative:page;z-index:25171046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2" o:spid="_x0000_s1072" o:spt="32" type="#_x0000_t32" style="position:absolute;left:0pt;flip:y;margin-left:337.5pt;margin-top:435.6pt;height:0.6pt;width:26.2pt;mso-position-horizontal-relative:page;mso-position-vertical-relative:page;z-index:2517022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3" o:spid="_x0000_s1073" o:spt="110" type="#_x0000_t110" style="position:absolute;left:0pt;margin-left:363.7pt;margin-top:416.3pt;height:36.05pt;width:123.45pt;mso-position-horizontal-relative:page;mso-position-vertical-relative:page;z-index:25170329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5"/>
                      <w:szCs w:val="15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41" o:spid="_x0000_s1041" o:spt="32" type="#_x0000_t32" style="position:absolute;left:0pt;margin-left:163.2pt;margin-top:131.45pt;height:27pt;width:0pt;mso-position-horizontal-relative:page;mso-position-vertical-relative:page;z-index:2516736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6" o:spid="_x0000_s1036" o:spt="202" type="#_x0000_t202" style="position:absolute;left:0pt;margin-left:283.75pt;margin-top:105.55pt;height:23.05pt;width:60.25pt;z-index:251657216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rPr>
                      <w:rFonts w:ascii="楷体" w:hAnsi="楷体" w:eastAsia="楷体"/>
                      <w:b/>
                    </w:rPr>
                  </w:pPr>
                  <w:r>
                    <w:rPr>
                      <w:rFonts w:hint="eastAsia" w:ascii="楷体" w:hAnsi="楷体" w:eastAsia="楷体"/>
                      <w:b/>
                    </w:rPr>
                    <w:t>一般程序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2" o:spid="_x0000_s1082" o:spt="32" type="#_x0000_t32" style="position:absolute;left:0pt;flip:x;margin-left:424.3pt;margin-top:541.25pt;height:17.35pt;width:0.05pt;mso-position-horizontal-relative:page;mso-position-vertical-relative:page;z-index:2517125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1" o:spid="_x0000_s1081" o:spt="1" style="position:absolute;left:0pt;margin-left:373.85pt;margin-top:486.6pt;height:54.65pt;width:97.8pt;mso-position-horizontal-relative:page;mso-position-vertical-relative:page;z-index:2517114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211" w:firstLineChars="10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听取陈述申辩</w:t>
                  </w:r>
                </w:p>
                <w:p>
                  <w:pPr>
                    <w:ind w:left="527" w:leftChars="50" w:hanging="422" w:hanging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（情节复杂或重大处罚）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34" o:spid="_x0000_s1034" o:spt="4" type="#_x0000_t4" style="position:absolute;left:0pt;margin-left:98.4pt;margin-top:158.45pt;height:96pt;width:130.2pt;mso-position-horizontal-relative:page;mso-position-vertical-relative:page;z-index:25166540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表明执法身份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指出违法事实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（2人以上）</w:t>
                  </w:r>
                </w:p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/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9" o:spid="_x0000_s1119" o:spt="32" type="#_x0000_t32" style="position:absolute;left:0pt;flip:x;margin-left:544.15pt;margin-top:608.45pt;height:24.6pt;width:0.05pt;mso-position-horizontal-relative:page;mso-position-vertical-relative:page;z-index:2517493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1" o:spid="_x0000_s1121" o:spt="32" type="#_x0000_t32" style="position:absolute;left:0pt;margin-left:483.6pt;margin-top:655.8pt;height:0pt;width:30.95pt;mso-position-horizontal-relative:page;mso-position-vertical-relative:page;z-index:25175142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0" o:spid="_x0000_s1120" o:spt="32" type="#_x0000_t32" style="position:absolute;left:0pt;margin-left:483.6pt;margin-top:570.5pt;height:85.3pt;width:0pt;mso-position-horizontal-relative:page;mso-position-vertical-relative:page;z-index:25175040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8" o:spid="_x0000_s1118" o:spt="1" style="position:absolute;left:0pt;margin-left:514.55pt;margin-top:486.6pt;height:54.65pt;width:64.2pt;mso-position-horizontal-relative:page;mso-position-vertical-relative:page;z-index:2517483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召开听证会，双方提出意见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1" o:spid="_x0000_s1101" o:spt="32" type="#_x0000_t32" style="position:absolute;left:0pt;flip:x;margin-left:544.25pt;margin-top:541.25pt;height:28.75pt;width:0.05pt;mso-position-horizontal-relative:page;mso-position-vertical-relative:page;z-index:25173196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0" o:spid="_x0000_s1100" o:spt="1" style="position:absolute;left:0pt;margin-left:514.55pt;margin-top:570.5pt;height:38.4pt;width:64.2pt;mso-position-horizontal-relative:page;mso-position-vertical-relative:page;z-index:25173094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听证审查现有证据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3" o:spid="_x0000_s1103" o:spt="32" type="#_x0000_t32" style="position:absolute;left:0pt;flip:x;margin-left:455.35pt;margin-top:570pt;height:0.05pt;width:28.25pt;mso-position-horizontal-relative:page;mso-position-vertical-relative:page;z-index:2517340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2" o:spid="_x0000_s1102" o:spt="1" style="position:absolute;left:0pt;margin-left:514.55pt;margin-top:633.05pt;height:38.4pt;width:64.2pt;mso-position-horizontal-relative:page;mso-position-vertical-relative:page;z-index:25173299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211" w:hanging="211" w:hangingChars="1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提出处罚意见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9" o:spid="_x0000_s1049" o:spt="32" type="#_x0000_t32" style="position:absolute;left:0pt;flip:y;margin-left:319pt;margin-top:305.4pt;height:0.6pt;width:85.55pt;mso-position-horizontal-relative:page;mso-position-vertical-relative:page;z-index:25167974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48" o:spid="_x0000_s1048" o:spt="1" style="position:absolute;left:0pt;margin-left:240pt;margin-top:286.3pt;height:40.15pt;width:79pt;mso-position-horizontal-relative:page;mso-position-vertical-relative:page;z-index:2516787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调查取证</w:t>
                  </w:r>
                </w:p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（2人以上）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7" o:spid="_x0000_s1047" o:spt="32" type="#_x0000_t32" style="position:absolute;left:0pt;margin-left:276.55pt;margin-top:222.2pt;height:64.1pt;width:0pt;mso-position-horizontal-relative:page;mso-position-vertical-relative:page;z-index:2516776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35" o:spid="_x0000_s1035" o:spt="1" style="position:absolute;left:0pt;margin-left:237pt;margin-top:191pt;height:31.2pt;width:74.8pt;mso-position-horizontal-relative:page;mso-position-vertical-relative:page;z-index:2516664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立（受）案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6" o:spid="_x0000_s1046" o:spt="202" type="#_x0000_t202" style="position:absolute;left:0pt;margin-left:68.45pt;margin-top:208.7pt;height:39.65pt;width:53.1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申辩理由成立的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5" o:spid="_x0000_s1115" o:spt="32" type="#_x0000_t32" style="position:absolute;left:0pt;margin-left:163.2pt;margin-top:666.6pt;height:31.9pt;width:0.05pt;mso-position-horizontal-relative:page;mso-position-vertical-relative:page;z-index:25174528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6" o:spid="_x0000_s1116" o:spt="1" style="position:absolute;left:0pt;margin-left:132.1pt;margin-top:698.5pt;height:38.4pt;width:64.2pt;mso-position-horizontal-relative:page;mso-position-vertical-relative:page;z-index:25174630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105" w:hanging="105" w:hanging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行政复议或诉讼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17" o:spid="_x0000_s1117" o:spt="32" type="#_x0000_t32" style="position:absolute;left:0pt;flip:x y;margin-left:196.3pt;margin-top:717pt;height:1.2pt;width:45.75pt;mso-position-horizontal-relative:page;mso-position-vertical-relative:page;z-index:2517473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4" o:spid="_x0000_s1114" o:spt="32" type="#_x0000_t32" style="position:absolute;left:0pt;flip:x y;margin-left:163.25pt;margin-top:666pt;height:0.6pt;width:62.35pt;mso-position-horizontal-relative:page;mso-position-vertical-relative:page;z-index:2517442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3" o:spid="_x0000_s1113" o:spt="32" type="#_x0000_t32" style="position:absolute;left:0pt;flip:x;margin-left:58.8pt;margin-top:643.2pt;height:0pt;width:104.4pt;mso-position-horizontal-relative:page;mso-position-vertical-relative:page;z-index:25174323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2" o:spid="_x0000_s1112" o:spt="32" type="#_x0000_t32" style="position:absolute;left:0pt;flip:x;margin-left:163.2pt;margin-top:624.05pt;height:19.15pt;width:0.05pt;mso-position-horizontal-relative:page;mso-position-vertical-relative:page;z-index:2517422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9" o:spid="_x0000_s1109" o:spt="32" type="#_x0000_t32" style="position:absolute;left:0pt;margin-left:58.8pt;margin-top:621.05pt;height:163.15pt;width:0pt;mso-position-horizontal-relative:page;mso-position-vertical-relative:page;z-index:2517401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1" o:spid="_x0000_s1111" o:spt="32" type="#_x0000_t32" style="position:absolute;left:0pt;margin-left:58.8pt;margin-top:784.2pt;height:0pt;width:190.2pt;mso-position-horizontal-relative:page;mso-position-vertical-relative:page;z-index:2517411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8" o:spid="_x0000_s1108" o:spt="32" type="#_x0000_t32" style="position:absolute;left:0pt;flip:x;margin-left:319pt;margin-top:780.6pt;height:0.6pt;width:66.2pt;mso-position-horizontal-relative:page;mso-position-vertical-relative:page;z-index:25173913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7" o:spid="_x0000_s1107" o:spt="32" type="#_x0000_t32" style="position:absolute;left:0pt;flip:x;margin-left:414.6pt;margin-top:736.9pt;height:32.4pt;width:0.05pt;mso-position-horizontal-relative:page;mso-position-vertical-relative:page;z-index:2517381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6" o:spid="_x0000_s1106" o:spt="1" style="position:absolute;left:0pt;margin-left:385.2pt;margin-top:769.3pt;height:23.3pt;width:64.2pt;mso-position-horizontal-relative:page;mso-position-vertical-relative:page;z-index:2517370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报告归档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105" o:spid="_x0000_s1105" o:spt="1" style="position:absolute;left:0pt;margin-left:385.2pt;margin-top:698.5pt;height:38.4pt;width:64.2pt;mso-position-horizontal-relative:page;mso-position-vertical-relative:page;z-index:2517360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进入强制执行程序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4" o:spid="_x0000_s1104" o:spt="32" type="#_x0000_t32" style="position:absolute;left:0pt;flip:y;margin-left:322.75pt;margin-top:717pt;height:1.2pt;width:62.45pt;mso-position-horizontal-relative:page;mso-position-vertical-relative:page;z-index:2517350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6" o:spid="_x0000_s1086" o:spt="32" type="#_x0000_t32" style="position:absolute;left:0pt;flip:x;margin-left:280.2pt;margin-top:570pt;height:0pt;width:110.95pt;mso-position-horizontal-relative:page;mso-position-vertical-relative:page;z-index:2517166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3" o:spid="_x0000_s1083" o:spt="1" style="position:absolute;left:0pt;margin-left:391.15pt;margin-top:558.6pt;height:23.3pt;width:64.2pt;mso-position-horizontal-relative:page;mso-position-vertical-relative:page;z-index:25171353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集体讨论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5" o:spid="_x0000_s1065" o:spt="32" type="#_x0000_t32" style="position:absolute;left:0pt;margin-left:544.2pt;margin-top:452.35pt;height:34.25pt;width:0.05pt;mso-position-horizontal-relative:page;mso-position-vertical-relative:page;z-index:2516951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9" o:spid="_x0000_s1099" o:spt="116" type="#_x0000_t116" style="position:absolute;left:0pt;margin-left:249pt;margin-top:769.3pt;height:25.8pt;width:70pt;mso-position-horizontal-relative:page;mso-position-vertical-relative:page;z-index:2517299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结案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8" o:spid="_x0000_s1098" o:spt="32" type="#_x0000_t32" style="position:absolute;left:0pt;margin-left:283.3pt;margin-top:736.9pt;height:32.4pt;width:0pt;mso-position-horizontal-relative:page;mso-position-vertical-relative:page;z-index:2517288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7" o:spid="_x0000_s1097" o:spt="110" type="#_x0000_t110" style="position:absolute;left:0pt;margin-left:242.05pt;margin-top:701.45pt;height:32.35pt;width:80.7pt;mso-position-horizontal-relative:page;mso-position-vertical-relative:page;z-index:25172787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6" o:spid="_x0000_s1096" o:spt="32" type="#_x0000_t32" style="position:absolute;left:0pt;margin-left:283.3pt;margin-top:684.05pt;height:17.4pt;width:0pt;mso-position-horizontal-relative:page;mso-position-vertical-relative:page;z-index:25172684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4" o:spid="_x0000_s1094" o:spt="32" type="#_x0000_t32" style="position:absolute;left:0pt;margin-left:283.3pt;margin-top:633.05pt;height:17.4pt;width:0pt;mso-position-horizontal-relative:page;mso-position-vertical-relative:page;z-index:2517248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5" o:spid="_x0000_s1095" o:spt="110" type="#_x0000_t110" style="position:absolute;left:0pt;margin-left:225.6pt;margin-top:650.45pt;height:32.35pt;width:115pt;mso-position-horizontal-relative:page;mso-position-vertical-relative:page;z-index:25172582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处罚书送达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8" o:spid="_x0000_s1088" o:spt="32" type="#_x0000_t32" style="position:absolute;left:0pt;margin-left:319pt;margin-top:615.65pt;height:0pt;width:18.5pt;mso-position-horizontal-relative:page;mso-position-vertical-relative:page;z-index:2517186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7" o:spid="_x0000_s1087" o:spt="110" type="#_x0000_t110" style="position:absolute;left:0pt;margin-left:245.9pt;margin-top:598.8pt;height:32.35pt;width:73.1pt;mso-position-horizontal-relative:page;mso-position-vertical-relative:page;z-index:2517176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决定</w:t>
                  </w:r>
                </w:p>
              </w:txbxContent>
            </v:textbox>
          </v:shape>
        </w:pict>
      </w:r>
      <w:r>
        <w:rPr>
          <w:szCs w:val="21"/>
        </w:rPr>
        <w:pict>
          <v:rect id="_x0000_s1093" o:spid="_x0000_s1093" o:spt="1" style="position:absolute;left:0pt;margin-left:355.75pt;margin-top:624.05pt;height:23.3pt;width:79.15pt;mso-position-horizontal-relative:page;mso-position-vertical-relative:page;z-index:25172377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移送司法机关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92" o:spid="_x0000_s1092" o:spt="1" style="position:absolute;left:0pt;margin-left:355.75pt;margin-top:585.6pt;height:23.3pt;width:64.2pt;mso-position-horizontal-relative:page;mso-position-vertical-relative:page;z-index:2517227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91" o:spid="_x0000_s1091" o:spt="32" type="#_x0000_t32" style="position:absolute;left:0pt;margin-left:337.5pt;margin-top:637.2pt;height:0pt;width:18.25pt;mso-position-horizontal-relative:page;mso-position-vertical-relative:page;z-index:2517217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9" o:spid="_x0000_s1089" o:spt="32" type="#_x0000_t32" style="position:absolute;left:0pt;margin-left:337.5pt;margin-top:598.8pt;height:38.4pt;width:0.05pt;mso-position-horizontal-relative:page;mso-position-vertical-relative:page;z-index:25171968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0" o:spid="_x0000_s1090" o:spt="32" type="#_x0000_t32" style="position:absolute;left:0pt;margin-left:337.55pt;margin-top:598.8pt;height:0pt;width:18.25pt;mso-position-horizontal-relative:page;mso-position-vertical-relative:page;z-index:2517207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4" o:spid="_x0000_s1084" o:spt="32" type="#_x0000_t32" style="position:absolute;left:0pt;margin-left:280.2pt;margin-top:452.35pt;height:146.45pt;width:0pt;mso-position-horizontal-relative:page;mso-position-vertical-relative:page;z-index:25171456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5" o:spid="_x0000_s1085" o:spt="32" type="#_x0000_t32" style="position:absolute;left:0pt;flip:x;margin-left:280.2pt;margin-top:474pt;height:0pt;width:144.05pt;mso-position-horizontal-relative:page;mso-position-vertical-relative:page;z-index:2517155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79" o:spid="_x0000_s1079" o:spt="1" style="position:absolute;left:0pt;margin-left:132.1pt;margin-top:444.6pt;height:133.2pt;width:68.4pt;mso-position-horizontal-relative:page;mso-position-vertical-relative:page;z-index:25170944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78" o:spid="_x0000_s1078" o:spt="32" type="#_x0000_t32" style="position:absolute;left:0pt;margin-left:163.2pt;margin-top:423.65pt;height:20.95pt;width:0.05pt;mso-position-horizontal-relative:page;mso-position-vertical-relative:page;z-index:2517084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7" o:spid="_x0000_s1077" o:spt="32" type="#_x0000_t32" style="position:absolute;left:0pt;margin-left:544.2pt;margin-top:402.05pt;height:17.4pt;width:0pt;mso-position-horizontal-relative:page;mso-position-vertical-relative:page;z-index:2517073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6" o:spid="_x0000_s1076" o:spt="32" type="#_x0000_t32" style="position:absolute;left:0pt;margin-left:346.85pt;margin-top:402.05pt;height:0pt;width:197.35pt;mso-position-horizontal-relative:page;mso-position-vertical-relative:page;z-index:25170636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5" o:spid="_x0000_s1075" o:spt="32" type="#_x0000_t32" style="position:absolute;left:0pt;flip:y;margin-left:346.85pt;margin-top:402.05pt;height:34.15pt;width:0pt;mso-position-horizontal-relative:page;mso-position-vertical-relative:page;z-index:25170534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rotationangle="0f,327680f" viewpointorigin="0,0"/>
          </v:shape>
        </w:pict>
      </w:r>
      <w:r>
        <w:rPr>
          <w:szCs w:val="21"/>
        </w:rPr>
        <w:pict>
          <v:shape id="_x0000_s1071" o:spid="_x0000_s1071" o:spt="110" type="#_x0000_t110" style="position:absolute;left:0pt;margin-left:222.5pt;margin-top:419.45pt;height:32.35pt;width:115pt;mso-position-horizontal-relative:page;mso-position-vertical-relative:page;z-index:2517012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处罚前告知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0" o:spid="_x0000_s1070" o:spt="32" type="#_x0000_t32" style="position:absolute;left:0pt;margin-left:280.2pt;margin-top:402.05pt;height:17.4pt;width:0pt;mso-position-horizontal-relative:page;mso-position-vertical-relative:page;z-index:25170022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9" o:spid="_x0000_s1069" o:spt="1" style="position:absolute;left:0pt;margin-left:242.05pt;margin-top:379.8pt;height:22.25pt;width:69.6pt;mso-position-horizontal-relative:page;mso-position-vertical-relative:page;z-index:25169920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审 理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8" o:spid="_x0000_s1068" o:spt="32" type="#_x0000_t32" style="position:absolute;left:0pt;margin-left:276.55pt;margin-top:326.45pt;height:53.35pt;width:0pt;mso-position-horizontal-relative:page;mso-position-vertical-relative:page;z-index:2516981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8" o:spid="_x0000_s1028" o:spt="32" type="#_x0000_t32" style="position:absolute;left:0pt;margin-left:270.1pt;margin-top:93.1pt;height:45pt;width:0.0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0" o:spid="_x0000_s1040" o:spt="32" type="#_x0000_t32" style="position:absolute;left:0pt;flip:x;margin-left:160.35pt;margin-top:78.55pt;height:0.6pt;width:49.6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7" o:spid="_x0000_s1027" o:spt="3" type="#_x0000_t3" style="position:absolute;left:0pt;margin-left:209.95pt;margin-top:67.9pt;height:25.2pt;width:127.8pt;z-index:251661312;mso-width-relative:page;mso-height-relative:page;" fillcolor="#95B3D7 [1940]" filled="t" stroked="t" coordsize="21600,21600">
            <v:path/>
            <v:fill type="gradient" on="t" color2="#DBE5F1 [660]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发现违法事实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4" o:spid="_x0000_s1074" o:spt="110" type="#_x0000_t110" style="position:absolute;left:0pt;margin-left:492.8pt;margin-top:419.45pt;height:32.35pt;width:103.55pt;mso-position-horizontal-relative:page;mso-position-vertical-relative:page;z-index:2517043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要求听证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6" o:spid="_x0000_s1066" o:spt="32" type="#_x0000_t32" style="position:absolute;left:0pt;margin-left:163.2pt;margin-top:577.8pt;height:24pt;width:0.05pt;mso-position-horizontal-relative:page;mso-position-vertical-relative:page;z-index:2516961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5" o:spid="_x0000_s1055" o:spt="32" type="#_x0000_t32" style="position:absolute;left:0pt;margin-left:163.2pt;margin-top:423.65pt;height:20.95pt;width:0.05pt;mso-position-horizontal-relative:page;mso-position-vertical-relative:page;z-index:25168588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</v:shape>
        </w:pict>
      </w:r>
      <w:r>
        <w:rPr>
          <w:szCs w:val="21"/>
        </w:rPr>
        <w:pict>
          <v:shape id="_x0000_s1042" o:spid="_x0000_s1042" o:spt="32" type="#_x0000_t32" style="position:absolute;left:0pt;flip:x;margin-left:41.55pt;margin-top:154.15pt;height:0.05pt;width:54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5" o:spid="_x0000_s1045" o:spt="32" type="#_x0000_t32" style="position:absolute;left:0pt;flip:x;margin-left:81.6pt;margin-top:306pt;height:0.05pt;width:18.6pt;mso-position-horizontal-relative:page;mso-position-vertical-relative:page;z-index:2516766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7" o:spid="_x0000_s1067" o:spt="1" style="position:absolute;left:0pt;margin-left:119.5pt;margin-top:601.8pt;height:22.25pt;width:87.6pt;mso-position-horizontal-relative:page;mso-position-vertical-relative:page;z-index:2516971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报告备案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59" o:spid="_x0000_s1059" o:spt="1" style="position:absolute;left:0pt;margin-left:132.1pt;margin-top:444.6pt;height:133.2pt;width:68.4pt;mso-position-horizontal-relative:page;mso-position-vertical-relative:page;z-index:251689984;mso-width-relative:page;mso-height-relative:page;" coordsize="21600,21600">
            <v:path/>
            <v:fill opacity="0f" focussize="0,0"/>
            <v:stroke weight="0.5pt"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7" o:spid="_x0000_s1057" o:spt="32" type="#_x0000_t32" style="position:absolute;left:0pt;flip:x;margin-left:55.95pt;margin-top:337.7pt;height:0pt;width:33pt;z-index:2516879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4" o:spid="_x0000_s1054" o:spt="110" type="#_x0000_t110" style="position:absolute;left:0pt;margin-left:91.8pt;margin-top:356.45pt;height:67.2pt;width:141pt;mso-position-horizontal-relative:page;mso-position-vertical-relative:page;z-index:2516848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90" w:hanging="90" w:hanging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制作处罚决定书当场交付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0" o:spid="_x0000_s1060" o:spt="202" type="#_x0000_t202" style="position:absolute;left:0pt;margin-left:2.9pt;margin-top:309.7pt;height:23.8pt;width:118.25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提出复议或诉讼请求的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3" o:spid="_x0000_s1053" o:spt="32" type="#_x0000_t32" style="position:absolute;left:0pt;margin-left:163.2pt;margin-top:339.05pt;height:17.4pt;width:0pt;mso-position-horizontal-relative:page;mso-position-vertical-relative:page;z-index:2516838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8" o:spid="_x0000_s1038" o:spt="110" type="#_x0000_t110" style="position:absolute;left:0pt;margin-left:100.2pt;margin-top:271.85pt;height:67.2pt;width:125.4pt;mso-position-horizontal-relative:page;mso-position-vertical-relative:page;z-index:25167052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说明处罚理由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7" o:spid="_x0000_s1037" o:spt="32" type="#_x0000_t32" style="position:absolute;left:0pt;margin-left:163.2pt;margin-top:254.45pt;height:17.4pt;width:0pt;mso-position-horizontal-relative:page;mso-position-vertical-relative:page;z-index:2516695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63" o:spid="_x0000_s1063" o:spt="32" type="#_x0000_t32" style="position:absolute;left:0pt;margin-left:58.8pt;margin-top:553.75pt;height:45.05pt;width:0pt;mso-position-horizontal-relative:page;mso-position-vertical-relative:page;z-index:25169305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4" o:spid="_x0000_s1064" o:spt="1" style="position:absolute;left:0pt;margin-left:16.2pt;margin-top:598.8pt;height:22.25pt;width:87.6pt;mso-position-horizontal-relative:page;mso-position-vertical-relative:page;z-index:25169408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422" w:firstLine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62" o:spid="_x0000_s1062" o:spt="1" style="position:absolute;left:0pt;margin-left:16.2pt;margin-top:513.6pt;height:40.15pt;width:87.6pt;mso-position-horizontal-relative:page;mso-position-vertical-relative:page;z-index:2516920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复议决定或行政判（裁）决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1" o:spid="_x0000_s1061" o:spt="32" type="#_x0000_t32" style="position:absolute;left:0pt;margin-left:58.8pt;margin-top:481.2pt;height:32.4pt;width:0pt;mso-position-horizontal-relative:page;mso-position-vertical-relative:page;z-index:2516910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8" o:spid="_x0000_s1058" o:spt="1" style="position:absolute;left:0pt;margin-left:16.2pt;margin-top:441.05pt;height:40.15pt;width:87.6pt;mso-position-horizontal-relative:page;mso-position-vertical-relative:page;z-index:25168896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进入行政复议</w:t>
                  </w:r>
                </w:p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或诉讼流程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6" o:spid="_x0000_s1056" o:spt="32" type="#_x0000_t32" style="position:absolute;left:0pt;margin-left:58.8pt;margin-top:390.6pt;height:50.45pt;width:0pt;mso-position-horizontal-relative:page;mso-position-vertical-relative:page;z-index:2516869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1" o:spid="_x0000_s1051" o:spt="32" type="#_x0000_t32" style="position:absolute;left:0pt;flip:y;margin-left:492.8pt;margin-top:306pt;height:0.6pt;width:21.75pt;mso-position-horizontal-relative:page;mso-position-vertical-relative:page;z-index:2516817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0" o:spid="_x0000_s1050" o:spt="1" style="position:absolute;left:0pt;margin-left:404pt;margin-top:254.45pt;height:100.2pt;width:88.8pt;mso-position-horizontal-relative:page;mso-position-vertical-relative:page;z-index:25168076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□录制笔录，抽样取证等</w:t>
                  </w:r>
                </w:p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□收集书证、物证等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□鉴定、勘查等□其他取证方</w:t>
                  </w:r>
                  <w:r>
                    <w:rPr>
                      <w:rFonts w:hint="eastAsia"/>
                    </w:rPr>
                    <w:t>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4" o:spid="_x0000_s1044" o:spt="176" type="#_x0000_t176" style="position:absolute;left:0pt;margin-left:9pt;margin-top:294.6pt;height:26.7pt;width:72.6pt;mso-position-horizontal-relative:page;mso-position-vertical-relative:page;z-index:2516756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2" o:spid="_x0000_s1032" o:spt="32" type="#_x0000_t32" style="position:absolute;left:0pt;margin-left:44.4pt;margin-top:207.05pt;height:87.55pt;width:0pt;mso-position-horizontal-relative:page;mso-position-vertical-relative:page;z-index:2516643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57" w:bottom="567" w:left="57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255"/>
    <w:rsid w:val="00000354"/>
    <w:rsid w:val="00224C06"/>
    <w:rsid w:val="00280338"/>
    <w:rsid w:val="002B0255"/>
    <w:rsid w:val="002B79A9"/>
    <w:rsid w:val="00354358"/>
    <w:rsid w:val="004E51A0"/>
    <w:rsid w:val="005657CA"/>
    <w:rsid w:val="00576BB0"/>
    <w:rsid w:val="00590D7B"/>
    <w:rsid w:val="006E0975"/>
    <w:rsid w:val="006F648B"/>
    <w:rsid w:val="007500C3"/>
    <w:rsid w:val="007C5B07"/>
    <w:rsid w:val="008B1104"/>
    <w:rsid w:val="008F0E07"/>
    <w:rsid w:val="00943DE4"/>
    <w:rsid w:val="00973255"/>
    <w:rsid w:val="00991A4C"/>
    <w:rsid w:val="009A66ED"/>
    <w:rsid w:val="00AA7C16"/>
    <w:rsid w:val="00C91167"/>
    <w:rsid w:val="00CA7EDD"/>
    <w:rsid w:val="00D600F9"/>
    <w:rsid w:val="00F60AC0"/>
    <w:rsid w:val="00FF6CCA"/>
    <w:rsid w:val="09EB79E7"/>
    <w:rsid w:val="15E35A88"/>
    <w:rsid w:val="1C43227F"/>
    <w:rsid w:val="38F77916"/>
    <w:rsid w:val="3C2964D4"/>
    <w:rsid w:val="4C1B05FE"/>
    <w:rsid w:val="4E810D6C"/>
    <w:rsid w:val="4EE66512"/>
    <w:rsid w:val="56131158"/>
    <w:rsid w:val="5A123BE7"/>
    <w:rsid w:val="5ED9063C"/>
    <w:rsid w:val="69381E40"/>
    <w:rsid w:val="6E695F45"/>
    <w:rsid w:val="70654A86"/>
    <w:rsid w:val="75FB6331"/>
    <w:rsid w:val="77942BCF"/>
    <w:rsid w:val="7B2B6F33"/>
    <w:rsid w:val="7B8E11D6"/>
    <w:rsid w:val="7F8D3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opacity="0f" focussize="0,0"/>
      <v:stroke weight="0.5pt" color="#000000"/>
    </o:shapedefaults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7"/>
        <o:r id="V:Rule4" type="connector" idref="#_x0000_s1040"/>
        <o:r id="V:Rule5" type="connector" idref="#_x0000_s1041"/>
        <o:r id="V:Rule6" type="connector" idref="#_x0000_s1042"/>
        <o:r id="V:Rule7" type="connector" idref="#_x0000_s1045"/>
        <o:r id="V:Rule8" type="connector" idref="#_x0000_s1047"/>
        <o:r id="V:Rule9" type="connector" idref="#_x0000_s1049"/>
        <o:r id="V:Rule10" type="connector" idref="#_x0000_s1051"/>
        <o:r id="V:Rule11" type="connector" idref="#_x0000_s1053"/>
        <o:r id="V:Rule12" type="connector" idref="#_x0000_s1055"/>
        <o:r id="V:Rule13" type="connector" idref="#_x0000_s1056"/>
        <o:r id="V:Rule14" type="connector" idref="#_x0000_s1057"/>
        <o:r id="V:Rule15" type="connector" idref="#_x0000_s1061"/>
        <o:r id="V:Rule16" type="connector" idref="#_x0000_s1063"/>
        <o:r id="V:Rule17" type="connector" idref="#_x0000_s1065"/>
        <o:r id="V:Rule18" type="connector" idref="#_x0000_s1066"/>
        <o:r id="V:Rule19" type="connector" idref="#_x0000_s1068"/>
        <o:r id="V:Rule20" type="connector" idref="#_x0000_s1070"/>
        <o:r id="V:Rule21" type="connector" idref="#_x0000_s1072"/>
        <o:r id="V:Rule22" type="connector" idref="#_x0000_s1075"/>
        <o:r id="V:Rule23" type="connector" idref="#_x0000_s1076"/>
        <o:r id="V:Rule24" type="connector" idref="#_x0000_s1077"/>
        <o:r id="V:Rule25" type="connector" idref="#_x0000_s1078"/>
        <o:r id="V:Rule26" type="connector" idref="#_x0000_s1080"/>
        <o:r id="V:Rule27" type="connector" idref="#_x0000_s1082"/>
        <o:r id="V:Rule28" type="connector" idref="#_x0000_s1084"/>
        <o:r id="V:Rule29" type="connector" idref="#_x0000_s1085"/>
        <o:r id="V:Rule30" type="connector" idref="#_x0000_s1086"/>
        <o:r id="V:Rule31" type="connector" idref="#_x0000_s1088"/>
        <o:r id="V:Rule32" type="connector" idref="#_x0000_s1089"/>
        <o:r id="V:Rule33" type="connector" idref="#_x0000_s1090"/>
        <o:r id="V:Rule34" type="connector" idref="#_x0000_s1091"/>
        <o:r id="V:Rule35" type="connector" idref="#_x0000_s1094"/>
        <o:r id="V:Rule36" type="connector" idref="#_x0000_s1096"/>
        <o:r id="V:Rule37" type="connector" idref="#_x0000_s1098"/>
        <o:r id="V:Rule38" type="connector" idref="#_x0000_s1101"/>
        <o:r id="V:Rule39" type="connector" idref="#_x0000_s1103"/>
        <o:r id="V:Rule40" type="connector" idref="#_x0000_s1104"/>
        <o:r id="V:Rule41" type="connector" idref="#_x0000_s1107"/>
        <o:r id="V:Rule42" type="connector" idref="#_x0000_s1108"/>
        <o:r id="V:Rule43" type="connector" idref="#_x0000_s1109"/>
        <o:r id="V:Rule44" type="connector" idref="#_x0000_s1111"/>
        <o:r id="V:Rule45" type="connector" idref="#_x0000_s1112"/>
        <o:r id="V:Rule46" type="connector" idref="#_x0000_s1113"/>
        <o:r id="V:Rule47" type="connector" idref="#_x0000_s1114"/>
        <o:r id="V:Rule48" type="connector" idref="#_x0000_s1115"/>
        <o:r id="V:Rule49" type="connector" idref="#_x0000_s1117"/>
        <o:r id="V:Rule50" type="connector" idref="#_x0000_s1119"/>
        <o:r id="V:Rule51" type="connector" idref="#_x0000_s1120"/>
        <o:r id="V:Rule52" type="connector" idref="#_x0000_s112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22"/>
    <customShpInfo spid="_x0000_s1052"/>
    <customShpInfo spid="_x0000_s1080"/>
    <customShpInfo spid="_x0000_s1072"/>
    <customShpInfo spid="_x0000_s1073"/>
    <customShpInfo spid="_x0000_s1041"/>
    <customShpInfo spid="_x0000_s1036"/>
    <customShpInfo spid="_x0000_s1082"/>
    <customShpInfo spid="_x0000_s1081"/>
    <customShpInfo spid="_x0000_s1034"/>
    <customShpInfo spid="_x0000_s1119"/>
    <customShpInfo spid="_x0000_s1121"/>
    <customShpInfo spid="_x0000_s1120"/>
    <customShpInfo spid="_x0000_s1118"/>
    <customShpInfo spid="_x0000_s1101"/>
    <customShpInfo spid="_x0000_s1100"/>
    <customShpInfo spid="_x0000_s1103"/>
    <customShpInfo spid="_x0000_s1102"/>
    <customShpInfo spid="_x0000_s1049"/>
    <customShpInfo spid="_x0000_s1048"/>
    <customShpInfo spid="_x0000_s1047"/>
    <customShpInfo spid="_x0000_s1035"/>
    <customShpInfo spid="_x0000_s1046"/>
    <customShpInfo spid="_x0000_s1115"/>
    <customShpInfo spid="_x0000_s1116"/>
    <customShpInfo spid="_x0000_s1117"/>
    <customShpInfo spid="_x0000_s1114"/>
    <customShpInfo spid="_x0000_s1113"/>
    <customShpInfo spid="_x0000_s1112"/>
    <customShpInfo spid="_x0000_s1109"/>
    <customShpInfo spid="_x0000_s1111"/>
    <customShpInfo spid="_x0000_s1108"/>
    <customShpInfo spid="_x0000_s1107"/>
    <customShpInfo spid="_x0000_s1106"/>
    <customShpInfo spid="_x0000_s1105"/>
    <customShpInfo spid="_x0000_s1104"/>
    <customShpInfo spid="_x0000_s1086"/>
    <customShpInfo spid="_x0000_s1083"/>
    <customShpInfo spid="_x0000_s1065"/>
    <customShpInfo spid="_x0000_s1099"/>
    <customShpInfo spid="_x0000_s1098"/>
    <customShpInfo spid="_x0000_s1097"/>
    <customShpInfo spid="_x0000_s1096"/>
    <customShpInfo spid="_x0000_s1094"/>
    <customShpInfo spid="_x0000_s1095"/>
    <customShpInfo spid="_x0000_s1088"/>
    <customShpInfo spid="_x0000_s1087"/>
    <customShpInfo spid="_x0000_s1093"/>
    <customShpInfo spid="_x0000_s1092"/>
    <customShpInfo spid="_x0000_s1091"/>
    <customShpInfo spid="_x0000_s1089"/>
    <customShpInfo spid="_x0000_s1090"/>
    <customShpInfo spid="_x0000_s1084"/>
    <customShpInfo spid="_x0000_s1085"/>
    <customShpInfo spid="_x0000_s1079"/>
    <customShpInfo spid="_x0000_s1078"/>
    <customShpInfo spid="_x0000_s1077"/>
    <customShpInfo spid="_x0000_s1076"/>
    <customShpInfo spid="_x0000_s1075"/>
    <customShpInfo spid="_x0000_s1071"/>
    <customShpInfo spid="_x0000_s1070"/>
    <customShpInfo spid="_x0000_s1069"/>
    <customShpInfo spid="_x0000_s1068"/>
    <customShpInfo spid="_x0000_s1028"/>
    <customShpInfo spid="_x0000_s1040"/>
    <customShpInfo spid="_x0000_s1027"/>
    <customShpInfo spid="_x0000_s1074"/>
    <customShpInfo spid="_x0000_s1066"/>
    <customShpInfo spid="_x0000_s1055"/>
    <customShpInfo spid="_x0000_s1042"/>
    <customShpInfo spid="_x0000_s1045"/>
    <customShpInfo spid="_x0000_s1067"/>
    <customShpInfo spid="_x0000_s1059"/>
    <customShpInfo spid="_x0000_s1057"/>
    <customShpInfo spid="_x0000_s1054"/>
    <customShpInfo spid="_x0000_s1060"/>
    <customShpInfo spid="_x0000_s1053"/>
    <customShpInfo spid="_x0000_s1038"/>
    <customShpInfo spid="_x0000_s1037"/>
    <customShpInfo spid="_x0000_s1063"/>
    <customShpInfo spid="_x0000_s1064"/>
    <customShpInfo spid="_x0000_s1062"/>
    <customShpInfo spid="_x0000_s1061"/>
    <customShpInfo spid="_x0000_s1058"/>
    <customShpInfo spid="_x0000_s1056"/>
    <customShpInfo spid="_x0000_s1051"/>
    <customShpInfo spid="_x0000_s1050"/>
    <customShpInfo spid="_x0000_s104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</Words>
  <Characters>78</Characters>
  <Lines>1</Lines>
  <Paragraphs>1</Paragraphs>
  <ScaleCrop>false</ScaleCrop>
  <LinksUpToDate>false</LinksUpToDate>
  <CharactersWithSpaces>90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2016-02-16T16:29:00Z</dcterms:created>
  <dc:creator>USER</dc:creator>
  <cp:lastModifiedBy>Administrator</cp:lastModifiedBy>
  <dcterms:modified xsi:type="dcterms:W3CDTF">2016-02-17T01:13:43Z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