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lang w:val="en-US" w:eastAsia="zh-CN"/>
        </w:rPr>
      </w:pPr>
    </w:p>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年度猪肉储备专项项目自评表</w:t>
      </w:r>
    </w:p>
    <w:p>
      <w:pPr>
        <w:widowControl/>
        <w:snapToGrid w:val="0"/>
        <w:spacing w:line="580" w:lineRule="exact"/>
        <w:jc w:val="left"/>
        <w:rPr>
          <w:rFonts w:ascii="楷体_GB2312" w:hAnsi="楷体" w:eastAsia="楷体_GB2312" w:cs="楷体_GB2312"/>
          <w:b/>
          <w:bCs w:val="0"/>
          <w:sz w:val="28"/>
          <w:szCs w:val="28"/>
        </w:rPr>
      </w:pPr>
    </w:p>
    <w:p>
      <w:pPr>
        <w:widowControl/>
        <w:snapToGrid w:val="0"/>
        <w:spacing w:line="580" w:lineRule="exact"/>
        <w:jc w:val="left"/>
        <w:rPr>
          <w:rFonts w:ascii="楷体_GB2312" w:hAnsi="楷体" w:eastAsia="楷体_GB2312" w:cs="楷体_GB2312"/>
          <w:b/>
          <w:bCs w:val="0"/>
          <w:sz w:val="28"/>
          <w:szCs w:val="28"/>
        </w:rPr>
      </w:pPr>
    </w:p>
    <w:tbl>
      <w:tblPr>
        <w:tblStyle w:val="4"/>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334"/>
        <w:gridCol w:w="98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844" w:type="dxa"/>
            <w:gridSpan w:val="8"/>
            <w:vAlign w:val="center"/>
          </w:tcPr>
          <w:p>
            <w:pPr>
              <w:widowControl/>
              <w:snapToGrid w:val="0"/>
              <w:jc w:val="center"/>
              <w:rPr>
                <w:rFonts w:ascii="仿宋_GB2312" w:hAnsi="宋体" w:eastAsia="仿宋_GB2312"/>
                <w:kern w:val="0"/>
              </w:rPr>
            </w:pPr>
            <w:r>
              <w:rPr>
                <w:rFonts w:hint="eastAsia" w:ascii="仿宋" w:hAnsi="仿宋" w:eastAsia="仿宋" w:cs="仿宋_GB2312"/>
                <w:kern w:val="0"/>
                <w:sz w:val="24"/>
              </w:rPr>
              <w:t>猪肉储备专项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2286"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844"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844"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844"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620"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180</w:t>
            </w:r>
          </w:p>
        </w:tc>
        <w:tc>
          <w:tcPr>
            <w:tcW w:w="1317"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121.6</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67.56%</w:t>
            </w:r>
          </w:p>
        </w:tc>
        <w:tc>
          <w:tcPr>
            <w:tcW w:w="2620"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1301"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猪肉储备数量</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800吨</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800吨</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kern w:val="0"/>
                <w:lang w:eastAsia="zh-CN"/>
              </w:rPr>
            </w:pP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猪肉公检次数</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3次</w:t>
            </w:r>
          </w:p>
        </w:tc>
        <w:tc>
          <w:tcPr>
            <w:tcW w:w="1319" w:type="dxa"/>
            <w:gridSpan w:val="2"/>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1次</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lang w:eastAsia="zh-CN"/>
              </w:rPr>
              <w:t>时效指标</w:t>
            </w:r>
          </w:p>
        </w:tc>
        <w:tc>
          <w:tcPr>
            <w:tcW w:w="263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2021年专项</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2021年12月前完成</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2021年12月前已完成</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质量指标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储备猪肉质量达标率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100%</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成本指标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预算资金节约率</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32.44%</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效益指标</w:t>
            </w: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社会效益</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猪肉市场供应充足性</w:t>
            </w:r>
          </w:p>
        </w:tc>
        <w:tc>
          <w:tcPr>
            <w:tcW w:w="1466"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充足</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充足</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经济效益</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猪肉市场供应稳定性</w:t>
            </w:r>
          </w:p>
        </w:tc>
        <w:tc>
          <w:tcPr>
            <w:tcW w:w="1466" w:type="dxa"/>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稳定</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稳定</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服务对象满意度指标</w:t>
            </w:r>
          </w:p>
        </w:tc>
        <w:tc>
          <w:tcPr>
            <w:tcW w:w="2636" w:type="dxa"/>
            <w:gridSpan w:val="3"/>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eastAsia="zh-CN"/>
              </w:rPr>
              <w:t>服务对象满意度</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宋体" w:hAnsi="宋体" w:eastAsia="宋体" w:cs="宋体"/>
                <w:kern w:val="0"/>
                <w:lang w:val="en-US" w:eastAsia="zh-CN"/>
              </w:rPr>
              <w:t>≧</w:t>
            </w:r>
            <w:r>
              <w:rPr>
                <w:rFonts w:hint="eastAsia" w:ascii="仿宋_GB2312" w:hAnsi="宋体" w:eastAsia="仿宋_GB2312"/>
                <w:kern w:val="0"/>
                <w:lang w:val="en-US" w:eastAsia="zh-CN"/>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1301"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544"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88.5分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844" w:type="dxa"/>
            <w:gridSpan w:val="8"/>
            <w:vAlign w:val="center"/>
          </w:tcPr>
          <w:p>
            <w:pPr>
              <w:widowControl/>
              <w:ind w:firstLine="420" w:firstLineChars="200"/>
              <w:jc w:val="both"/>
              <w:rPr>
                <w:rFonts w:hint="default" w:ascii="仿宋_GB2312" w:hAnsi="宋体" w:eastAsia="仿宋_GB2312"/>
                <w:kern w:val="0"/>
                <w:sz w:val="21"/>
                <w:szCs w:val="21"/>
                <w:highlight w:val="none"/>
                <w:lang w:val="en-US" w:eastAsia="zh-CN"/>
              </w:rPr>
            </w:pPr>
            <w:r>
              <w:rPr>
                <w:rFonts w:hint="eastAsia" w:ascii="仿宋_GB2312" w:hAnsi="宋体" w:eastAsia="仿宋_GB2312"/>
                <w:kern w:val="0"/>
                <w:sz w:val="21"/>
                <w:szCs w:val="21"/>
                <w:highlight w:val="none"/>
                <w:lang w:val="en-US" w:eastAsia="zh-CN"/>
              </w:rPr>
              <w:t>2021年，我市猪肉储备数量为800吨，其中冻猪肉为400吨，生猪储备为400吨。其中冻猪肉的合同期为2021年4月1日至2021年9月30日，共6个月，为一轮，承储企业为宜昌双汇食品有限责任公司、湖北三峡银岭冷链物流有限公司。后宜昌双汇食品有限责任公司因公司战略规划不再继续承储，目前冻猪肉400吨均由三峡银岭冷链物流承储，合同期间为2021年12月1日-2022年5月31日。</w:t>
            </w:r>
          </w:p>
          <w:p>
            <w:pPr>
              <w:widowControl/>
              <w:ind w:firstLine="420" w:firstLineChars="200"/>
              <w:jc w:val="both"/>
              <w:rPr>
                <w:rFonts w:hint="eastAsia" w:ascii="仿宋_GB2312" w:hAnsi="宋体" w:eastAsia="仿宋_GB2312"/>
                <w:kern w:val="0"/>
                <w:sz w:val="21"/>
                <w:szCs w:val="21"/>
                <w:highlight w:val="none"/>
                <w:lang w:val="en-US" w:eastAsia="zh-CN"/>
              </w:rPr>
            </w:pPr>
            <w:r>
              <w:rPr>
                <w:rFonts w:hint="eastAsia" w:ascii="仿宋_GB2312" w:hAnsi="宋体" w:eastAsia="仿宋_GB2312"/>
                <w:kern w:val="0"/>
                <w:sz w:val="21"/>
                <w:szCs w:val="21"/>
                <w:highlight w:val="none"/>
                <w:lang w:val="en-US" w:eastAsia="zh-CN"/>
              </w:rPr>
              <w:t>2021年8月，我局根据《湖北省储备肉管理办法》规定以及《黄石市商务局关于做好市级储备肉活猪储备基地推荐工作的通知》要求，经各县市区商务主管部门推荐、企业申报和专家审核，武汉中粮肉食品有限公司阳新军垦良种猪场、阳新县丰昌牲猪养殖农民专业合作社联合社、大冶市德震农牧有限公司三家企业被列为市级活体猪肉储备场，2021年8月20日至2021年12月19日为2021年第一轮计划执行期，共4个月。</w:t>
            </w:r>
          </w:p>
          <w:p>
            <w:pPr>
              <w:widowControl/>
              <w:ind w:firstLine="420" w:firstLineChars="200"/>
              <w:jc w:val="both"/>
              <w:rPr>
                <w:rFonts w:hint="default" w:ascii="仿宋_GB2312" w:hAnsi="宋体" w:eastAsia="仿宋_GB2312"/>
                <w:kern w:val="0"/>
                <w:highlight w:val="none"/>
                <w:lang w:val="en-US" w:eastAsia="zh-CN"/>
              </w:rPr>
            </w:pPr>
            <w:r>
              <w:rPr>
                <w:rFonts w:hint="eastAsia" w:ascii="仿宋_GB2312" w:hAnsi="宋体" w:eastAsia="仿宋_GB2312"/>
                <w:kern w:val="0"/>
                <w:sz w:val="21"/>
                <w:szCs w:val="21"/>
                <w:highlight w:val="none"/>
                <w:lang w:val="en-US" w:eastAsia="zh-CN"/>
              </w:rPr>
              <w:t>综合以上储备期公检需求，2021年猪肉储备只需要开展一轮公检。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改进措施及</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结果应用方案</w:t>
            </w:r>
          </w:p>
        </w:tc>
        <w:tc>
          <w:tcPr>
            <w:tcW w:w="7844" w:type="dxa"/>
            <w:gridSpan w:val="8"/>
            <w:vAlign w:val="center"/>
          </w:tcPr>
          <w:p>
            <w:pPr>
              <w:widowControl/>
              <w:ind w:firstLine="420" w:firstLineChars="200"/>
              <w:jc w:val="left"/>
              <w:rPr>
                <w:rFonts w:hint="eastAsia" w:ascii="仿宋_GB2312" w:hAnsi="宋体" w:eastAsia="仿宋_GB2312"/>
                <w:kern w:val="0"/>
                <w:highlight w:val="none"/>
                <w:lang w:val="en-US" w:eastAsia="zh-CN"/>
              </w:rPr>
            </w:pPr>
            <w:r>
              <w:rPr>
                <w:rFonts w:hint="eastAsia" w:ascii="仿宋_GB2312" w:hAnsi="宋体" w:eastAsia="仿宋_GB2312"/>
                <w:kern w:val="0"/>
                <w:highlight w:val="none"/>
                <w:lang w:val="en-US" w:eastAsia="zh-CN"/>
              </w:rPr>
              <w:t>加大与公检公司、各猪肉承储基地的对接联系力度，及时开展公检，确保计划执行到位</w:t>
            </w: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rPr>
          <w:rFonts w:hint="eastAsia" w:ascii="仿宋_GB2312" w:hAnsi="宋体" w:eastAsia="仿宋_GB2312" w:cs="仿宋_GB2312"/>
          <w:kern w:val="0"/>
        </w:rPr>
      </w:pPr>
    </w:p>
    <w:p>
      <w:pPr>
        <w:jc w:val="center"/>
        <w:rPr>
          <w:rFonts w:hint="eastAsia" w:ascii="方正大标宋简体" w:hAnsi="Arial" w:eastAsia="方正大标宋简体" w:cs="方正小标宋简体"/>
          <w:sz w:val="44"/>
          <w:szCs w:val="44"/>
          <w:lang w:val="en-US" w:eastAsia="zh-CN"/>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宋体"/>
    <w:panose1 w:val="02010601030101010101"/>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2BE7F58"/>
    <w:rsid w:val="06894589"/>
    <w:rsid w:val="06BC0D27"/>
    <w:rsid w:val="12387D34"/>
    <w:rsid w:val="347B14FC"/>
    <w:rsid w:val="411F4E39"/>
    <w:rsid w:val="4A35123D"/>
    <w:rsid w:val="558975AC"/>
    <w:rsid w:val="67472B3E"/>
    <w:rsid w:val="67EF32BE"/>
    <w:rsid w:val="69C36846"/>
    <w:rsid w:val="77682A52"/>
    <w:rsid w:val="77F8003D"/>
    <w:rsid w:val="7ACE5AC8"/>
    <w:rsid w:val="7FE943B5"/>
    <w:rsid w:val="FBFBE6B0"/>
    <w:rsid w:val="FFE2A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1160</Words>
  <Characters>1300</Characters>
  <Lines>23</Lines>
  <Paragraphs>6</Paragraphs>
  <TotalTime>18</TotalTime>
  <ScaleCrop>false</ScaleCrop>
  <LinksUpToDate>false</LinksUpToDate>
  <CharactersWithSpaces>1338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111</dc:creator>
  <cp:lastModifiedBy>Administrator</cp:lastModifiedBy>
  <cp:lastPrinted>2022-05-30T07:49:07Z</cp:lastPrinted>
  <dcterms:modified xsi:type="dcterms:W3CDTF">2022-05-30T08:53:11Z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