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黄石市“车行楚天·双十一比亚迪狂欢购车潮”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汽车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消费补贴申请表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Cs w:val="21"/>
        </w:rPr>
        <w:t>年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   月     日</w:t>
      </w:r>
      <w:r>
        <w:rPr>
          <w:rFonts w:hint="default" w:ascii="Times New Roman" w:hAnsi="Times New Roman" w:eastAsia="宋体" w:cs="Times New Roman"/>
          <w:szCs w:val="21"/>
        </w:rPr>
        <w:t>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74"/>
        <w:gridCol w:w="1742"/>
        <w:gridCol w:w="2351"/>
        <w:gridCol w:w="2184"/>
        <w:gridCol w:w="1940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3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160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户籍地址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（居住地地址）</w:t>
            </w:r>
          </w:p>
        </w:tc>
        <w:tc>
          <w:tcPr>
            <w:tcW w:w="36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02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汽车经销商（填写全称）</w:t>
            </w:r>
          </w:p>
        </w:tc>
        <w:tc>
          <w:tcPr>
            <w:tcW w:w="1601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联系人姓名</w:t>
            </w:r>
          </w:p>
        </w:tc>
        <w:tc>
          <w:tcPr>
            <w:tcW w:w="1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02" w:type="pct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01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联系人电话</w:t>
            </w:r>
          </w:p>
        </w:tc>
        <w:tc>
          <w:tcPr>
            <w:tcW w:w="1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购车发票金额</w:t>
            </w:r>
          </w:p>
        </w:tc>
        <w:tc>
          <w:tcPr>
            <w:tcW w:w="6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元</w:t>
            </w:r>
          </w:p>
        </w:tc>
        <w:tc>
          <w:tcPr>
            <w:tcW w:w="83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车辆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品牌及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型号</w:t>
            </w:r>
          </w:p>
        </w:tc>
        <w:tc>
          <w:tcPr>
            <w:tcW w:w="77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开户行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（具体到支行）</w:t>
            </w:r>
          </w:p>
        </w:tc>
        <w:tc>
          <w:tcPr>
            <w:tcW w:w="14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申请购车补贴</w:t>
            </w:r>
          </w:p>
        </w:tc>
        <w:tc>
          <w:tcPr>
            <w:tcW w:w="6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元  </w:t>
            </w:r>
          </w:p>
        </w:tc>
        <w:tc>
          <w:tcPr>
            <w:tcW w:w="83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77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银行卡号</w:t>
            </w:r>
          </w:p>
        </w:tc>
        <w:tc>
          <w:tcPr>
            <w:tcW w:w="14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我已熟知黄石市车行楚天·双十一比亚迪狂欢购车潮</w:t>
            </w: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zh-CN" w:eastAsia="zh-CN" w:bidi="ar-SA"/>
              </w:rPr>
              <w:t>活动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相关政策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提交的资料真实、有效。此次申领资金不存在弄虚作假问题。我自愿接受相关部门监督，并承担相关法律责任。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 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2023年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经复查，</w:t>
            </w:r>
            <w:r>
              <w:rPr>
                <w:rFonts w:hint="eastAsia"/>
                <w:lang w:eastAsia="zh-CN"/>
              </w:rPr>
              <w:t>该申领人资料齐全，符合要求。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    审核人：</w:t>
            </w:r>
          </w:p>
          <w:p>
            <w:pPr>
              <w:pStyle w:val="2"/>
              <w:wordWrap w:val="0"/>
              <w:ind w:left="0" w:leftChars="0" w:firstLine="0" w:firstLineChar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日 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   月   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DA2ZGVlNDM4NWZjNDJhNDBjNWZhNDcwNzg4NWQifQ=="/>
  </w:docVars>
  <w:rsids>
    <w:rsidRoot w:val="07673E1B"/>
    <w:rsid w:val="076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345"/>
    </w:pPr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2023-11-06T14:12:00Z</dcterms:created>
  <dc:creator>清水淳一</dc:creator>
  <cp:lastModifiedBy>清水淳一</cp:lastModifiedBy>
  <dcterms:modified xsi:type="dcterms:W3CDTF">2023-11-06T14:14:44Z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6F68619D56F343589CA4A4C67EA0368C_11</vt:lpwstr>
  </property>
</Properties>
</file>